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26D" w:rsidRPr="0081526D" w:rsidRDefault="00611B56" w:rsidP="0081526D">
      <w:pPr>
        <w:pStyle w:val="Kopfzeile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margin-left:424.7pt;margin-top:-25.45pt;width:139.65pt;height:139.65pt;z-index:-251656192;mso-position-horizontal-relative:text;mso-position-vertical-relative:text" wrapcoords="-116 0 -116 21484 21600 21484 21600 0 -116 0">
            <v:imagedata r:id="rId8" o:title="2024"/>
            <w10:wrap type="tight"/>
          </v:shape>
        </w:pict>
      </w:r>
      <w:r w:rsidR="0081526D" w:rsidRPr="00100EC2">
        <w:rPr>
          <w:b/>
          <w:sz w:val="28"/>
          <w:u w:val="single"/>
        </w:rPr>
        <w:t xml:space="preserve">Licht-Skript </w:t>
      </w:r>
      <w:r w:rsidR="0081526D">
        <w:rPr>
          <w:b/>
          <w:sz w:val="28"/>
          <w:u w:val="single"/>
        </w:rPr>
        <w:t>– Bojaren-Sauna Badegärten Eibenstock</w:t>
      </w:r>
    </w:p>
    <w:p w:rsidR="0081526D" w:rsidRDefault="0081526D" w:rsidP="0081526D">
      <w:pPr>
        <w:pStyle w:val="Kopfzeile"/>
      </w:pPr>
    </w:p>
    <w:p w:rsidR="0081526D" w:rsidRDefault="0081526D" w:rsidP="0081526D">
      <w:pPr>
        <w:pStyle w:val="Kopfzeile"/>
        <w:tabs>
          <w:tab w:val="left" w:pos="9542"/>
        </w:tabs>
      </w:pPr>
      <w:r>
        <w:t xml:space="preserve">Name </w:t>
      </w:r>
      <w:proofErr w:type="spellStart"/>
      <w:r>
        <w:t>Aufgießer</w:t>
      </w:r>
      <w:proofErr w:type="spellEnd"/>
      <w:r>
        <w:t>:</w:t>
      </w:r>
    </w:p>
    <w:p w:rsidR="0081526D" w:rsidRDefault="0081526D" w:rsidP="0081526D">
      <w:pPr>
        <w:pStyle w:val="Kopfzeile"/>
        <w:tabs>
          <w:tab w:val="left" w:pos="9542"/>
        </w:tabs>
      </w:pPr>
      <w:r>
        <w:br/>
        <w:t>Aufguss:</w:t>
      </w:r>
      <w:r>
        <w:tab/>
      </w:r>
      <w:r>
        <w:tab/>
      </w:r>
    </w:p>
    <w:p w:rsidR="00100EC2" w:rsidRDefault="0081526D" w:rsidP="0081526D">
      <w:r>
        <w:br/>
        <w:t>Name Musikdatei:</w:t>
      </w:r>
    </w:p>
    <w:tbl>
      <w:tblPr>
        <w:tblStyle w:val="Tabellenraster"/>
        <w:tblW w:w="1105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310"/>
        <w:gridCol w:w="1276"/>
        <w:gridCol w:w="1417"/>
        <w:gridCol w:w="992"/>
        <w:gridCol w:w="1134"/>
        <w:gridCol w:w="2835"/>
      </w:tblGrid>
      <w:tr w:rsidR="0046737B" w:rsidTr="0046737B">
        <w:tc>
          <w:tcPr>
            <w:tcW w:w="534" w:type="dxa"/>
          </w:tcPr>
          <w:p w:rsidR="0046737B" w:rsidRPr="00100EC2" w:rsidRDefault="0046737B" w:rsidP="00100EC2">
            <w:pPr>
              <w:jc w:val="center"/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1559" w:type="dxa"/>
          </w:tcPr>
          <w:p w:rsidR="0046737B" w:rsidRPr="00100EC2" w:rsidRDefault="0046737B" w:rsidP="00CB27EB">
            <w:pPr>
              <w:jc w:val="center"/>
              <w:rPr>
                <w:b/>
              </w:rPr>
            </w:pPr>
            <w:r w:rsidRPr="00100EC2">
              <w:rPr>
                <w:b/>
              </w:rPr>
              <w:t>Zeit</w:t>
            </w:r>
            <w:r>
              <w:rPr>
                <w:b/>
              </w:rPr>
              <w:t xml:space="preserve"> (bis zum Lichtwechsel)</w:t>
            </w:r>
          </w:p>
        </w:tc>
        <w:tc>
          <w:tcPr>
            <w:tcW w:w="1310" w:type="dxa"/>
          </w:tcPr>
          <w:p w:rsidR="0046737B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 xml:space="preserve">LED </w:t>
            </w:r>
          </w:p>
          <w:p w:rsidR="0046737B" w:rsidRPr="00100EC2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>über Ofen</w:t>
            </w:r>
          </w:p>
        </w:tc>
        <w:tc>
          <w:tcPr>
            <w:tcW w:w="1276" w:type="dxa"/>
          </w:tcPr>
          <w:p w:rsidR="0046737B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>LED in</w:t>
            </w:r>
          </w:p>
          <w:p w:rsidR="0046737B" w:rsidRPr="00100EC2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 xml:space="preserve"> den Ecken</w:t>
            </w:r>
          </w:p>
        </w:tc>
        <w:tc>
          <w:tcPr>
            <w:tcW w:w="1417" w:type="dxa"/>
          </w:tcPr>
          <w:p w:rsidR="0046737B" w:rsidRDefault="0046737B" w:rsidP="00100EC2">
            <w:pPr>
              <w:jc w:val="center"/>
              <w:rPr>
                <w:b/>
              </w:rPr>
            </w:pPr>
            <w:r>
              <w:rPr>
                <w:b/>
              </w:rPr>
              <w:t xml:space="preserve">LED Band </w:t>
            </w:r>
          </w:p>
          <w:p w:rsidR="0046737B" w:rsidRPr="00100EC2" w:rsidRDefault="0046737B" w:rsidP="00100EC2">
            <w:pPr>
              <w:jc w:val="center"/>
              <w:rPr>
                <w:b/>
              </w:rPr>
            </w:pPr>
            <w:r>
              <w:rPr>
                <w:b/>
              </w:rPr>
              <w:t>an Ofen</w:t>
            </w:r>
          </w:p>
        </w:tc>
        <w:tc>
          <w:tcPr>
            <w:tcW w:w="992" w:type="dxa"/>
          </w:tcPr>
          <w:p w:rsidR="0046737B" w:rsidRPr="00100EC2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>UV-Licht</w:t>
            </w:r>
          </w:p>
        </w:tc>
        <w:tc>
          <w:tcPr>
            <w:tcW w:w="1134" w:type="dxa"/>
          </w:tcPr>
          <w:p w:rsidR="0046737B" w:rsidRPr="00100EC2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>Nebel</w:t>
            </w:r>
          </w:p>
        </w:tc>
        <w:tc>
          <w:tcPr>
            <w:tcW w:w="2835" w:type="dxa"/>
          </w:tcPr>
          <w:p w:rsidR="0046737B" w:rsidRPr="00100EC2" w:rsidRDefault="0046737B" w:rsidP="00100EC2">
            <w:pPr>
              <w:jc w:val="center"/>
              <w:rPr>
                <w:b/>
              </w:rPr>
            </w:pPr>
            <w:r w:rsidRPr="00100EC2">
              <w:rPr>
                <w:b/>
              </w:rPr>
              <w:t>Andere Effekte</w:t>
            </w:r>
          </w:p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2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3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4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5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6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7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8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9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10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11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12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13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100EC2">
            <w:pPr>
              <w:jc w:val="right"/>
            </w:pPr>
            <w:r>
              <w:t>14</w:t>
            </w:r>
          </w:p>
        </w:tc>
        <w:tc>
          <w:tcPr>
            <w:tcW w:w="1559" w:type="dxa"/>
          </w:tcPr>
          <w:p w:rsidR="0046737B" w:rsidRDefault="0046737B" w:rsidP="00100EC2"/>
        </w:tc>
        <w:tc>
          <w:tcPr>
            <w:tcW w:w="1310" w:type="dxa"/>
          </w:tcPr>
          <w:p w:rsidR="0046737B" w:rsidRDefault="0046737B" w:rsidP="00100EC2"/>
        </w:tc>
        <w:tc>
          <w:tcPr>
            <w:tcW w:w="1276" w:type="dxa"/>
          </w:tcPr>
          <w:p w:rsidR="0046737B" w:rsidRDefault="0046737B" w:rsidP="00100EC2"/>
        </w:tc>
        <w:tc>
          <w:tcPr>
            <w:tcW w:w="1417" w:type="dxa"/>
          </w:tcPr>
          <w:p w:rsidR="0046737B" w:rsidRDefault="0046737B" w:rsidP="00100EC2"/>
        </w:tc>
        <w:tc>
          <w:tcPr>
            <w:tcW w:w="992" w:type="dxa"/>
          </w:tcPr>
          <w:p w:rsidR="0046737B" w:rsidRDefault="0046737B" w:rsidP="00100EC2"/>
        </w:tc>
        <w:tc>
          <w:tcPr>
            <w:tcW w:w="1134" w:type="dxa"/>
          </w:tcPr>
          <w:p w:rsidR="0046737B" w:rsidRDefault="0046737B" w:rsidP="00100EC2"/>
        </w:tc>
        <w:tc>
          <w:tcPr>
            <w:tcW w:w="2835" w:type="dxa"/>
          </w:tcPr>
          <w:p w:rsidR="0046737B" w:rsidRDefault="0046737B" w:rsidP="00100EC2"/>
        </w:tc>
      </w:tr>
    </w:tbl>
    <w:p w:rsidR="007D4CC5" w:rsidRPr="003B01C7" w:rsidRDefault="007D4CC5" w:rsidP="00100EC2">
      <w:pPr>
        <w:rPr>
          <w:sz w:val="18"/>
        </w:rPr>
      </w:pPr>
      <w:r>
        <w:br/>
      </w:r>
      <w:r w:rsidRPr="007D4CC5">
        <w:t>Begriffserklärung: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51"/>
        <w:gridCol w:w="8962"/>
      </w:tblGrid>
      <w:tr w:rsidR="007D4CC5" w:rsidTr="007D4CC5">
        <w:tc>
          <w:tcPr>
            <w:tcW w:w="1951" w:type="dxa"/>
          </w:tcPr>
          <w:p w:rsidR="007D4CC5" w:rsidRDefault="007D4CC5" w:rsidP="00100EC2">
            <w:pPr>
              <w:rPr>
                <w:sz w:val="18"/>
              </w:rPr>
            </w:pPr>
            <w:r w:rsidRPr="003B01C7">
              <w:rPr>
                <w:sz w:val="18"/>
              </w:rPr>
              <w:t>Zeit</w:t>
            </w:r>
          </w:p>
        </w:tc>
        <w:tc>
          <w:tcPr>
            <w:tcW w:w="8962" w:type="dxa"/>
          </w:tcPr>
          <w:p w:rsidR="007D4CC5" w:rsidRDefault="007D4CC5" w:rsidP="00CB27EB">
            <w:pPr>
              <w:rPr>
                <w:sz w:val="18"/>
              </w:rPr>
            </w:pPr>
            <w:r>
              <w:rPr>
                <w:sz w:val="18"/>
              </w:rPr>
              <w:t>E</w:t>
            </w:r>
            <w:r w:rsidRPr="003B01C7">
              <w:rPr>
                <w:sz w:val="18"/>
              </w:rPr>
              <w:t xml:space="preserve">ingetragen wird </w:t>
            </w:r>
            <w:r>
              <w:rPr>
                <w:sz w:val="18"/>
              </w:rPr>
              <w:t xml:space="preserve"> </w:t>
            </w:r>
            <w:r w:rsidRPr="003B01C7">
              <w:rPr>
                <w:sz w:val="18"/>
              </w:rPr>
              <w:t>die Zeit</w:t>
            </w:r>
            <w:r>
              <w:rPr>
                <w:sz w:val="18"/>
              </w:rPr>
              <w:t xml:space="preserve">, </w:t>
            </w:r>
            <w:r w:rsidR="00CB27EB">
              <w:rPr>
                <w:sz w:val="18"/>
              </w:rPr>
              <w:t>wie lang eine</w:t>
            </w:r>
            <w:r>
              <w:rPr>
                <w:sz w:val="18"/>
              </w:rPr>
              <w:t xml:space="preserve"> </w:t>
            </w:r>
            <w:r w:rsidR="00CB27EB">
              <w:rPr>
                <w:sz w:val="18"/>
              </w:rPr>
              <w:t>Lichteinstellung laufen soll</w:t>
            </w:r>
            <w:r>
              <w:rPr>
                <w:sz w:val="18"/>
              </w:rPr>
              <w:t>.</w:t>
            </w:r>
            <w:r w:rsidR="00CB27EB">
              <w:rPr>
                <w:sz w:val="18"/>
              </w:rPr>
              <w:t xml:space="preserve"> (z.B. Nr.1 bis 03:28, Nr. 2 bis 04:18 etc.)</w:t>
            </w:r>
          </w:p>
        </w:tc>
      </w:tr>
      <w:tr w:rsidR="007D4CC5" w:rsidTr="007D4CC5">
        <w:tc>
          <w:tcPr>
            <w:tcW w:w="1951" w:type="dxa"/>
          </w:tcPr>
          <w:p w:rsidR="007D4CC5" w:rsidRDefault="007D4CC5" w:rsidP="00100EC2">
            <w:pPr>
              <w:rPr>
                <w:sz w:val="18"/>
              </w:rPr>
            </w:pPr>
            <w:r w:rsidRPr="003B01C7">
              <w:rPr>
                <w:sz w:val="18"/>
              </w:rPr>
              <w:t>LED über dem Ofen</w:t>
            </w:r>
          </w:p>
        </w:tc>
        <w:tc>
          <w:tcPr>
            <w:tcW w:w="8962" w:type="dxa"/>
          </w:tcPr>
          <w:p w:rsidR="007D4CC5" w:rsidRDefault="007D4CC5" w:rsidP="007D4CC5">
            <w:pPr>
              <w:rPr>
                <w:sz w:val="18"/>
              </w:rPr>
            </w:pPr>
            <w:proofErr w:type="spellStart"/>
            <w:r w:rsidRPr="003B01C7">
              <w:rPr>
                <w:sz w:val="18"/>
              </w:rPr>
              <w:t>LED´s</w:t>
            </w:r>
            <w:proofErr w:type="spellEnd"/>
            <w:r w:rsidRPr="003B01C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sind </w:t>
            </w:r>
            <w:r w:rsidRPr="003B01C7">
              <w:rPr>
                <w:sz w:val="18"/>
              </w:rPr>
              <w:t>4-seitig über dem Ofen</w:t>
            </w:r>
            <w:r>
              <w:rPr>
                <w:sz w:val="18"/>
              </w:rPr>
              <w:t xml:space="preserve"> verbaut und können</w:t>
            </w:r>
            <w:r w:rsidRPr="003B01C7">
              <w:rPr>
                <w:sz w:val="18"/>
              </w:rPr>
              <w:t xml:space="preserve"> im Farbraum RG</w:t>
            </w:r>
            <w:r>
              <w:rPr>
                <w:sz w:val="18"/>
              </w:rPr>
              <w:t>B-W gesteuert werden.</w:t>
            </w:r>
            <w:r w:rsidRPr="003B01C7">
              <w:rPr>
                <w:sz w:val="18"/>
              </w:rPr>
              <w:br/>
              <w:t xml:space="preserve">  -&gt; mögliche Farben z.B. rot, orange, gelb, lila, blau, grün, weiß -&gt; oder aus</w:t>
            </w:r>
          </w:p>
        </w:tc>
      </w:tr>
      <w:tr w:rsidR="007D4CC5" w:rsidTr="007D4CC5">
        <w:tc>
          <w:tcPr>
            <w:tcW w:w="1951" w:type="dxa"/>
          </w:tcPr>
          <w:p w:rsidR="007D4CC5" w:rsidRDefault="007D4CC5" w:rsidP="00100EC2">
            <w:pPr>
              <w:rPr>
                <w:sz w:val="18"/>
              </w:rPr>
            </w:pPr>
            <w:r w:rsidRPr="003B01C7">
              <w:rPr>
                <w:sz w:val="18"/>
              </w:rPr>
              <w:t>LED in den Ecken</w:t>
            </w:r>
          </w:p>
        </w:tc>
        <w:tc>
          <w:tcPr>
            <w:tcW w:w="8962" w:type="dxa"/>
          </w:tcPr>
          <w:p w:rsidR="007D4CC5" w:rsidRDefault="007D4CC5" w:rsidP="007D4CC5">
            <w:pPr>
              <w:rPr>
                <w:sz w:val="18"/>
              </w:rPr>
            </w:pPr>
            <w:r w:rsidRPr="003B01C7">
              <w:rPr>
                <w:sz w:val="18"/>
              </w:rPr>
              <w:t>8 LED Scheinwerfer</w:t>
            </w:r>
            <w:r>
              <w:rPr>
                <w:sz w:val="18"/>
              </w:rPr>
              <w:t xml:space="preserve"> sind</w:t>
            </w:r>
            <w:r w:rsidRPr="003B01C7">
              <w:rPr>
                <w:sz w:val="18"/>
              </w:rPr>
              <w:t xml:space="preserve"> in den Ecken</w:t>
            </w:r>
            <w:r>
              <w:rPr>
                <w:sz w:val="18"/>
              </w:rPr>
              <w:t xml:space="preserve"> der Sauna verbaut und können</w:t>
            </w:r>
            <w:r w:rsidRPr="003B01C7">
              <w:rPr>
                <w:sz w:val="18"/>
              </w:rPr>
              <w:t xml:space="preserve"> im Farbraum RG</w:t>
            </w:r>
            <w:r>
              <w:rPr>
                <w:sz w:val="18"/>
              </w:rPr>
              <w:t>B-W gesteuert werde</w:t>
            </w:r>
            <w:r w:rsidRPr="003B01C7">
              <w:rPr>
                <w:sz w:val="18"/>
              </w:rPr>
              <w:t>n</w:t>
            </w:r>
            <w:r>
              <w:rPr>
                <w:sz w:val="18"/>
              </w:rPr>
              <w:t>.</w:t>
            </w:r>
            <w:r w:rsidRPr="003B01C7">
              <w:rPr>
                <w:sz w:val="18"/>
              </w:rPr>
              <w:br/>
              <w:t>-&gt; mögliche Farben z.B. rot, orange, gelb, lila, blau, grün, weiß -&gt; oder aus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br/>
            </w:r>
            <w:r w:rsidRPr="003B01C7">
              <w:rPr>
                <w:sz w:val="18"/>
              </w:rPr>
              <w:t>Hinweis: Werden die „LED in den Ecken“ nicht explizit mit einer Farbe belegt,</w:t>
            </w:r>
            <w:r>
              <w:rPr>
                <w:sz w:val="18"/>
              </w:rPr>
              <w:t xml:space="preserve"> oder auf aus </w:t>
            </w:r>
            <w:r w:rsidRPr="003B01C7">
              <w:rPr>
                <w:sz w:val="18"/>
              </w:rPr>
              <w:t>gesetzt, bekommen diese die Farbe der „LED über dem Ofen“</w:t>
            </w:r>
            <w:r>
              <w:rPr>
                <w:sz w:val="18"/>
              </w:rPr>
              <w:t>.</w:t>
            </w:r>
          </w:p>
        </w:tc>
      </w:tr>
      <w:tr w:rsidR="0046737B" w:rsidTr="007D4CC5">
        <w:tc>
          <w:tcPr>
            <w:tcW w:w="1951" w:type="dxa"/>
          </w:tcPr>
          <w:p w:rsidR="0046737B" w:rsidRPr="003B01C7" w:rsidRDefault="0046737B" w:rsidP="00100EC2">
            <w:pPr>
              <w:rPr>
                <w:sz w:val="18"/>
              </w:rPr>
            </w:pPr>
            <w:r>
              <w:rPr>
                <w:sz w:val="18"/>
              </w:rPr>
              <w:t>LED Band an Ofen</w:t>
            </w:r>
          </w:p>
        </w:tc>
        <w:tc>
          <w:tcPr>
            <w:tcW w:w="8962" w:type="dxa"/>
          </w:tcPr>
          <w:p w:rsidR="0046737B" w:rsidRPr="003B01C7" w:rsidRDefault="0046737B" w:rsidP="0046737B">
            <w:pPr>
              <w:rPr>
                <w:sz w:val="18"/>
              </w:rPr>
            </w:pPr>
            <w:r>
              <w:rPr>
                <w:sz w:val="18"/>
              </w:rPr>
              <w:t>LED Band an der Ofenkante kann in RGBW gesteuert werden. Abstrahlwinkel nach unten auf den Boden.</w:t>
            </w:r>
          </w:p>
        </w:tc>
      </w:tr>
      <w:tr w:rsidR="007D4CC5" w:rsidTr="007D4CC5">
        <w:tc>
          <w:tcPr>
            <w:tcW w:w="1951" w:type="dxa"/>
          </w:tcPr>
          <w:p w:rsidR="007D4CC5" w:rsidRDefault="007D4CC5" w:rsidP="00100EC2">
            <w:pPr>
              <w:rPr>
                <w:sz w:val="18"/>
              </w:rPr>
            </w:pPr>
            <w:r w:rsidRPr="003B01C7">
              <w:rPr>
                <w:sz w:val="18"/>
              </w:rPr>
              <w:t>UV-Licht</w:t>
            </w:r>
          </w:p>
        </w:tc>
        <w:tc>
          <w:tcPr>
            <w:tcW w:w="8962" w:type="dxa"/>
          </w:tcPr>
          <w:p w:rsidR="007D4CC5" w:rsidRPr="007D4CC5" w:rsidRDefault="007D4CC5" w:rsidP="007D4CC5">
            <w:pPr>
              <w:rPr>
                <w:sz w:val="18"/>
              </w:rPr>
            </w:pPr>
            <w:r w:rsidRPr="007D4CC5">
              <w:rPr>
                <w:sz w:val="18"/>
              </w:rPr>
              <w:t>Option AN/AUS</w:t>
            </w:r>
            <w:r>
              <w:rPr>
                <w:sz w:val="18"/>
              </w:rPr>
              <w:t>. Das</w:t>
            </w:r>
            <w:r w:rsidRPr="007D4CC5">
              <w:rPr>
                <w:sz w:val="18"/>
              </w:rPr>
              <w:t xml:space="preserve"> UV-Licht</w:t>
            </w:r>
            <w:r>
              <w:rPr>
                <w:sz w:val="18"/>
              </w:rPr>
              <w:t xml:space="preserve"> befindet sich</w:t>
            </w:r>
            <w:r w:rsidRPr="007D4CC5">
              <w:rPr>
                <w:sz w:val="18"/>
              </w:rPr>
              <w:t xml:space="preserve"> umlaufend über dem Ofen. </w:t>
            </w:r>
            <w:r>
              <w:rPr>
                <w:sz w:val="18"/>
              </w:rPr>
              <w:br/>
            </w:r>
            <w:r w:rsidRPr="007D4CC5">
              <w:rPr>
                <w:sz w:val="18"/>
              </w:rPr>
              <w:t>Wenn nichts eingetragen, dann ist das UV-Licht aus.</w:t>
            </w:r>
          </w:p>
        </w:tc>
      </w:tr>
      <w:tr w:rsidR="007D4CC5" w:rsidTr="007D4CC5">
        <w:tc>
          <w:tcPr>
            <w:tcW w:w="1951" w:type="dxa"/>
          </w:tcPr>
          <w:p w:rsidR="007D4CC5" w:rsidRDefault="007D4CC5" w:rsidP="00100EC2">
            <w:pPr>
              <w:rPr>
                <w:sz w:val="18"/>
              </w:rPr>
            </w:pPr>
            <w:r w:rsidRPr="003B01C7">
              <w:rPr>
                <w:sz w:val="18"/>
              </w:rPr>
              <w:t>Nebel</w:t>
            </w:r>
          </w:p>
        </w:tc>
        <w:tc>
          <w:tcPr>
            <w:tcW w:w="8962" w:type="dxa"/>
          </w:tcPr>
          <w:p w:rsidR="007D4CC5" w:rsidRDefault="007D4CC5" w:rsidP="00611B56">
            <w:pPr>
              <w:rPr>
                <w:sz w:val="18"/>
              </w:rPr>
            </w:pPr>
            <w:r>
              <w:rPr>
                <w:sz w:val="18"/>
              </w:rPr>
              <w:t xml:space="preserve">Option AN/AUS. </w:t>
            </w:r>
            <w:r w:rsidRPr="003B01C7">
              <w:rPr>
                <w:sz w:val="18"/>
              </w:rPr>
              <w:t>Nebel</w:t>
            </w:r>
            <w:r>
              <w:rPr>
                <w:sz w:val="18"/>
              </w:rPr>
              <w:t xml:space="preserve"> ist</w:t>
            </w:r>
            <w:r w:rsidRPr="003B01C7">
              <w:rPr>
                <w:sz w:val="18"/>
              </w:rPr>
              <w:t xml:space="preserve"> </w:t>
            </w:r>
            <w:r w:rsidR="00611B56">
              <w:rPr>
                <w:sz w:val="18"/>
              </w:rPr>
              <w:t>in den Bänken der rechten Kabinenseite verbaut und zieht am Boden durch den gesamten Raum</w:t>
            </w:r>
            <w:r w:rsidRPr="003B01C7">
              <w:rPr>
                <w:sz w:val="18"/>
              </w:rPr>
              <w:t>.</w:t>
            </w:r>
            <w:r>
              <w:rPr>
                <w:sz w:val="18"/>
              </w:rPr>
              <w:t xml:space="preserve"> Der</w:t>
            </w:r>
            <w:r w:rsidRPr="003B01C7">
              <w:rPr>
                <w:sz w:val="18"/>
              </w:rPr>
              <w:t xml:space="preserve"> Nebel ist geräuschlos.</w:t>
            </w:r>
            <w:r w:rsidR="00611B56">
              <w:rPr>
                <w:sz w:val="18"/>
              </w:rPr>
              <w:t xml:space="preserve"> </w:t>
            </w:r>
            <w:bookmarkStart w:id="0" w:name="_GoBack"/>
            <w:bookmarkEnd w:id="0"/>
            <w:r w:rsidRPr="003B01C7">
              <w:rPr>
                <w:sz w:val="18"/>
              </w:rPr>
              <w:t>Wenn nichts eingetragen, dann ist der Nebel aus</w:t>
            </w:r>
            <w:r>
              <w:rPr>
                <w:sz w:val="18"/>
              </w:rPr>
              <w:t>.</w:t>
            </w:r>
          </w:p>
        </w:tc>
      </w:tr>
      <w:tr w:rsidR="007D4CC5" w:rsidTr="007D4CC5">
        <w:tc>
          <w:tcPr>
            <w:tcW w:w="1951" w:type="dxa"/>
          </w:tcPr>
          <w:p w:rsidR="007D4CC5" w:rsidRPr="003B01C7" w:rsidRDefault="007D4CC5" w:rsidP="00100EC2">
            <w:pPr>
              <w:rPr>
                <w:sz w:val="18"/>
              </w:rPr>
            </w:pPr>
            <w:r>
              <w:rPr>
                <w:sz w:val="18"/>
              </w:rPr>
              <w:t>Andere Effekte</w:t>
            </w:r>
          </w:p>
        </w:tc>
        <w:tc>
          <w:tcPr>
            <w:tcW w:w="8962" w:type="dxa"/>
          </w:tcPr>
          <w:p w:rsidR="007D4CC5" w:rsidRPr="007D4CC5" w:rsidRDefault="007D4CC5" w:rsidP="007D4CC5">
            <w:pPr>
              <w:rPr>
                <w:sz w:val="18"/>
              </w:rPr>
            </w:pPr>
            <w:r w:rsidRPr="007D4CC5">
              <w:rPr>
                <w:sz w:val="18"/>
              </w:rPr>
              <w:t xml:space="preserve">Die </w:t>
            </w:r>
            <w:r>
              <w:rPr>
                <w:sz w:val="18"/>
              </w:rPr>
              <w:t>Sauna verfügt über 2 DMX steuerbare Steckdosen, welche zeitgesteuert für weitere Effekte genutzt werden können. Die Nutzung externer elektrischer Geräte erfolgt ausschließlich nach vorheriger Absprache und Genehmigung.</w:t>
            </w:r>
          </w:p>
        </w:tc>
      </w:tr>
    </w:tbl>
    <w:p w:rsidR="00A10A3F" w:rsidRDefault="00A10A3F" w:rsidP="006E2646">
      <w:pPr>
        <w:rPr>
          <w:sz w:val="18"/>
        </w:rPr>
      </w:pPr>
    </w:p>
    <w:p w:rsidR="0081526D" w:rsidRDefault="0081526D" w:rsidP="006E2646">
      <w:pPr>
        <w:rPr>
          <w:sz w:val="18"/>
        </w:rPr>
      </w:pPr>
    </w:p>
    <w:p w:rsidR="0081526D" w:rsidRDefault="00611B56" w:rsidP="006E2646">
      <w:pPr>
        <w:rPr>
          <w:sz w:val="18"/>
        </w:rPr>
      </w:pPr>
      <w:r>
        <w:rPr>
          <w:noProof/>
          <w:sz w:val="18"/>
          <w:lang w:eastAsia="de-DE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5426710</wp:posOffset>
            </wp:positionH>
            <wp:positionV relativeFrom="paragraph">
              <wp:posOffset>-211455</wp:posOffset>
            </wp:positionV>
            <wp:extent cx="1773555" cy="1773555"/>
            <wp:effectExtent l="0" t="0" r="0" b="0"/>
            <wp:wrapTight wrapText="bothSides">
              <wp:wrapPolygon edited="0">
                <wp:start x="0" y="0"/>
                <wp:lineTo x="0" y="21345"/>
                <wp:lineTo x="21345" y="21345"/>
                <wp:lineTo x="21345" y="0"/>
                <wp:lineTo x="0" y="0"/>
              </wp:wrapPolygon>
            </wp:wrapTight>
            <wp:docPr id="2" name="Grafik 2" descr="C:\Users\marketing\AppData\Local\Microsoft\Windows\INetCache\Content.Word\2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keting\AppData\Local\Microsoft\Windows\INetCache\Content.Word\202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177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26D" w:rsidRDefault="0081526D" w:rsidP="006E2646">
      <w:pPr>
        <w:rPr>
          <w:sz w:val="18"/>
        </w:rPr>
      </w:pPr>
    </w:p>
    <w:p w:rsidR="0081526D" w:rsidRDefault="0081526D" w:rsidP="006E2646">
      <w:pPr>
        <w:rPr>
          <w:sz w:val="18"/>
        </w:rPr>
      </w:pPr>
    </w:p>
    <w:p w:rsidR="00611B56" w:rsidRDefault="00611B56" w:rsidP="006E2646">
      <w:pPr>
        <w:rPr>
          <w:sz w:val="18"/>
        </w:rPr>
      </w:pPr>
    </w:p>
    <w:p w:rsidR="0081526D" w:rsidRDefault="0081526D" w:rsidP="006E2646">
      <w:pPr>
        <w:rPr>
          <w:noProof/>
          <w:lang w:eastAsia="de-DE"/>
        </w:rPr>
      </w:pPr>
      <w:r w:rsidRPr="0081526D">
        <w:rPr>
          <w:sz w:val="28"/>
        </w:rPr>
        <w:t>Beispiel</w:t>
      </w:r>
      <w:r>
        <w:rPr>
          <w:sz w:val="28"/>
        </w:rPr>
        <w:t xml:space="preserve"> Lichtskript</w:t>
      </w:r>
      <w:r w:rsidRPr="0081526D">
        <w:rPr>
          <w:sz w:val="28"/>
        </w:rPr>
        <w:t>:</w:t>
      </w:r>
      <w:r w:rsidRPr="0081526D">
        <w:rPr>
          <w:noProof/>
          <w:lang w:eastAsia="de-DE"/>
        </w:rPr>
        <w:t xml:space="preserve"> </w:t>
      </w:r>
    </w:p>
    <w:tbl>
      <w:tblPr>
        <w:tblStyle w:val="Tabellenraster"/>
        <w:tblW w:w="11023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276"/>
        <w:gridCol w:w="1559"/>
        <w:gridCol w:w="1276"/>
        <w:gridCol w:w="1275"/>
        <w:gridCol w:w="1418"/>
        <w:gridCol w:w="2126"/>
      </w:tblGrid>
      <w:tr w:rsidR="0046737B" w:rsidRPr="00100EC2" w:rsidTr="0046737B">
        <w:tc>
          <w:tcPr>
            <w:tcW w:w="534" w:type="dxa"/>
          </w:tcPr>
          <w:p w:rsidR="0046737B" w:rsidRPr="00100EC2" w:rsidRDefault="0046737B" w:rsidP="002A1204">
            <w:pPr>
              <w:jc w:val="center"/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1559" w:type="dxa"/>
          </w:tcPr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Zeit</w:t>
            </w:r>
            <w:r>
              <w:rPr>
                <w:b/>
              </w:rPr>
              <w:t xml:space="preserve"> (bis zum Lichtwechsel)</w:t>
            </w:r>
          </w:p>
        </w:tc>
        <w:tc>
          <w:tcPr>
            <w:tcW w:w="1276" w:type="dxa"/>
          </w:tcPr>
          <w:p w:rsidR="0046737B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 xml:space="preserve">LED </w:t>
            </w:r>
          </w:p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über Ofen</w:t>
            </w:r>
          </w:p>
        </w:tc>
        <w:tc>
          <w:tcPr>
            <w:tcW w:w="1559" w:type="dxa"/>
          </w:tcPr>
          <w:p w:rsidR="0046737B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 xml:space="preserve">LED in </w:t>
            </w:r>
          </w:p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den Ecken</w:t>
            </w:r>
          </w:p>
        </w:tc>
        <w:tc>
          <w:tcPr>
            <w:tcW w:w="1276" w:type="dxa"/>
          </w:tcPr>
          <w:p w:rsidR="0046737B" w:rsidRDefault="0046737B" w:rsidP="0046737B">
            <w:pPr>
              <w:jc w:val="center"/>
              <w:rPr>
                <w:b/>
              </w:rPr>
            </w:pPr>
            <w:r>
              <w:rPr>
                <w:b/>
              </w:rPr>
              <w:t xml:space="preserve">LED Band </w:t>
            </w:r>
          </w:p>
          <w:p w:rsidR="0046737B" w:rsidRPr="00100EC2" w:rsidRDefault="0046737B" w:rsidP="0046737B">
            <w:pPr>
              <w:jc w:val="center"/>
              <w:rPr>
                <w:b/>
              </w:rPr>
            </w:pPr>
            <w:r>
              <w:rPr>
                <w:b/>
              </w:rPr>
              <w:t>an Ofen</w:t>
            </w:r>
          </w:p>
        </w:tc>
        <w:tc>
          <w:tcPr>
            <w:tcW w:w="1275" w:type="dxa"/>
          </w:tcPr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UV-Licht</w:t>
            </w:r>
          </w:p>
        </w:tc>
        <w:tc>
          <w:tcPr>
            <w:tcW w:w="1418" w:type="dxa"/>
          </w:tcPr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Nebel</w:t>
            </w:r>
          </w:p>
        </w:tc>
        <w:tc>
          <w:tcPr>
            <w:tcW w:w="2126" w:type="dxa"/>
          </w:tcPr>
          <w:p w:rsidR="0046737B" w:rsidRPr="00100EC2" w:rsidRDefault="0046737B" w:rsidP="002A1204">
            <w:pPr>
              <w:jc w:val="center"/>
              <w:rPr>
                <w:b/>
              </w:rPr>
            </w:pPr>
            <w:r w:rsidRPr="00100EC2">
              <w:rPr>
                <w:b/>
              </w:rPr>
              <w:t>Andere Effekte</w:t>
            </w:r>
          </w:p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1</w:t>
            </w:r>
          </w:p>
        </w:tc>
        <w:tc>
          <w:tcPr>
            <w:tcW w:w="1559" w:type="dxa"/>
          </w:tcPr>
          <w:p w:rsidR="0046737B" w:rsidRDefault="0046737B" w:rsidP="002A1204">
            <w:r>
              <w:t>00:15</w:t>
            </w:r>
          </w:p>
        </w:tc>
        <w:tc>
          <w:tcPr>
            <w:tcW w:w="1276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559" w:type="dxa"/>
            <w:shd w:val="clear" w:color="auto" w:fill="92D050"/>
          </w:tcPr>
          <w:p w:rsidR="0046737B" w:rsidRDefault="0046737B" w:rsidP="002A1204">
            <w:r>
              <w:t>GRÜN</w:t>
            </w:r>
          </w:p>
        </w:tc>
        <w:tc>
          <w:tcPr>
            <w:tcW w:w="1276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275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418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2</w:t>
            </w:r>
          </w:p>
        </w:tc>
        <w:tc>
          <w:tcPr>
            <w:tcW w:w="1559" w:type="dxa"/>
          </w:tcPr>
          <w:p w:rsidR="0046737B" w:rsidRDefault="0046737B" w:rsidP="002A1204">
            <w:r>
              <w:t>02:37</w:t>
            </w:r>
          </w:p>
        </w:tc>
        <w:tc>
          <w:tcPr>
            <w:tcW w:w="1276" w:type="dxa"/>
            <w:shd w:val="clear" w:color="auto" w:fill="00B0F0"/>
          </w:tcPr>
          <w:p w:rsidR="0046737B" w:rsidRDefault="0046737B" w:rsidP="002A1204">
            <w:r>
              <w:t>BLAU</w:t>
            </w:r>
          </w:p>
        </w:tc>
        <w:tc>
          <w:tcPr>
            <w:tcW w:w="1559" w:type="dxa"/>
            <w:shd w:val="clear" w:color="auto" w:fill="B2A1C7" w:themeFill="accent4" w:themeFillTint="99"/>
          </w:tcPr>
          <w:p w:rsidR="0046737B" w:rsidRDefault="0046737B" w:rsidP="002A1204">
            <w:r>
              <w:t>LILA</w:t>
            </w:r>
          </w:p>
        </w:tc>
        <w:tc>
          <w:tcPr>
            <w:tcW w:w="1276" w:type="dxa"/>
            <w:shd w:val="clear" w:color="auto" w:fill="FF0000"/>
          </w:tcPr>
          <w:p w:rsidR="0046737B" w:rsidRDefault="0046737B" w:rsidP="002A1204">
            <w:r>
              <w:t>ROT</w:t>
            </w:r>
          </w:p>
        </w:tc>
        <w:tc>
          <w:tcPr>
            <w:tcW w:w="1275" w:type="dxa"/>
          </w:tcPr>
          <w:p w:rsidR="0046737B" w:rsidRDefault="0046737B" w:rsidP="002A1204">
            <w:r>
              <w:t>EIN</w:t>
            </w:r>
          </w:p>
        </w:tc>
        <w:tc>
          <w:tcPr>
            <w:tcW w:w="1418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3</w:t>
            </w:r>
          </w:p>
        </w:tc>
        <w:tc>
          <w:tcPr>
            <w:tcW w:w="1559" w:type="dxa"/>
          </w:tcPr>
          <w:p w:rsidR="0046737B" w:rsidRDefault="0046737B" w:rsidP="002A1204">
            <w:r>
              <w:t>04:48</w:t>
            </w:r>
          </w:p>
        </w:tc>
        <w:tc>
          <w:tcPr>
            <w:tcW w:w="1276" w:type="dxa"/>
            <w:shd w:val="clear" w:color="auto" w:fill="92D050"/>
          </w:tcPr>
          <w:p w:rsidR="0046737B" w:rsidRDefault="0046737B" w:rsidP="002A1204">
            <w:r>
              <w:t>GRÜN</w:t>
            </w:r>
          </w:p>
        </w:tc>
        <w:tc>
          <w:tcPr>
            <w:tcW w:w="1559" w:type="dxa"/>
            <w:shd w:val="clear" w:color="auto" w:fill="FF0000"/>
          </w:tcPr>
          <w:p w:rsidR="0046737B" w:rsidRDefault="0046737B" w:rsidP="002A1204">
            <w:r>
              <w:t>ROT</w:t>
            </w:r>
          </w:p>
        </w:tc>
        <w:tc>
          <w:tcPr>
            <w:tcW w:w="1276" w:type="dxa"/>
            <w:shd w:val="clear" w:color="auto" w:fill="FFFF00"/>
          </w:tcPr>
          <w:p w:rsidR="0046737B" w:rsidRDefault="0046737B" w:rsidP="002A1204">
            <w:r>
              <w:t>GELB</w:t>
            </w:r>
          </w:p>
        </w:tc>
        <w:tc>
          <w:tcPr>
            <w:tcW w:w="1275" w:type="dxa"/>
          </w:tcPr>
          <w:p w:rsidR="0046737B" w:rsidRDefault="0046737B" w:rsidP="002A1204">
            <w:r>
              <w:t>EIN</w:t>
            </w:r>
          </w:p>
        </w:tc>
        <w:tc>
          <w:tcPr>
            <w:tcW w:w="1418" w:type="dxa"/>
          </w:tcPr>
          <w:p w:rsidR="0046737B" w:rsidRDefault="0046737B" w:rsidP="002A1204">
            <w:r>
              <w:t>EIN</w:t>
            </w:r>
          </w:p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4</w:t>
            </w:r>
          </w:p>
        </w:tc>
        <w:tc>
          <w:tcPr>
            <w:tcW w:w="1559" w:type="dxa"/>
          </w:tcPr>
          <w:p w:rsidR="0046737B" w:rsidRDefault="0046737B" w:rsidP="002A1204">
            <w:r>
              <w:t>09:36</w:t>
            </w:r>
          </w:p>
        </w:tc>
        <w:tc>
          <w:tcPr>
            <w:tcW w:w="1276" w:type="dxa"/>
            <w:shd w:val="clear" w:color="auto" w:fill="FFFF00"/>
          </w:tcPr>
          <w:p w:rsidR="0046737B" w:rsidRDefault="0046737B" w:rsidP="002A1204">
            <w:r>
              <w:t>GELB</w:t>
            </w:r>
          </w:p>
        </w:tc>
        <w:tc>
          <w:tcPr>
            <w:tcW w:w="1559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276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275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418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5</w:t>
            </w:r>
          </w:p>
        </w:tc>
        <w:tc>
          <w:tcPr>
            <w:tcW w:w="1559" w:type="dxa"/>
          </w:tcPr>
          <w:p w:rsidR="0046737B" w:rsidRDefault="0046737B" w:rsidP="002A1204">
            <w:r>
              <w:t>14:22</w:t>
            </w:r>
          </w:p>
        </w:tc>
        <w:tc>
          <w:tcPr>
            <w:tcW w:w="1276" w:type="dxa"/>
            <w:shd w:val="clear" w:color="auto" w:fill="FFC000"/>
          </w:tcPr>
          <w:p w:rsidR="0046737B" w:rsidRDefault="0046737B" w:rsidP="002A1204">
            <w:r>
              <w:t>ORANGE</w:t>
            </w:r>
          </w:p>
        </w:tc>
        <w:tc>
          <w:tcPr>
            <w:tcW w:w="1559" w:type="dxa"/>
            <w:shd w:val="clear" w:color="auto" w:fill="FFC000"/>
          </w:tcPr>
          <w:p w:rsidR="0046737B" w:rsidRDefault="0046737B" w:rsidP="002A1204">
            <w:r>
              <w:t>ORANGE</w:t>
            </w:r>
          </w:p>
        </w:tc>
        <w:tc>
          <w:tcPr>
            <w:tcW w:w="1276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275" w:type="dxa"/>
            <w:shd w:val="clear" w:color="auto" w:fill="000000" w:themeFill="text1"/>
          </w:tcPr>
          <w:p w:rsidR="0046737B" w:rsidRDefault="0046737B" w:rsidP="002A1204">
            <w:r>
              <w:t>AUS</w:t>
            </w:r>
          </w:p>
        </w:tc>
        <w:tc>
          <w:tcPr>
            <w:tcW w:w="1418" w:type="dxa"/>
          </w:tcPr>
          <w:p w:rsidR="0046737B" w:rsidRDefault="0046737B" w:rsidP="002A1204">
            <w:r>
              <w:t>EIN</w:t>
            </w:r>
          </w:p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6</w:t>
            </w:r>
          </w:p>
        </w:tc>
        <w:tc>
          <w:tcPr>
            <w:tcW w:w="1559" w:type="dxa"/>
          </w:tcPr>
          <w:p w:rsidR="0046737B" w:rsidRDefault="0046737B" w:rsidP="002A1204">
            <w:r>
              <w:t>ENDE</w:t>
            </w:r>
          </w:p>
        </w:tc>
        <w:tc>
          <w:tcPr>
            <w:tcW w:w="1276" w:type="dxa"/>
          </w:tcPr>
          <w:p w:rsidR="0046737B" w:rsidRDefault="0046737B" w:rsidP="002A1204"/>
        </w:tc>
        <w:tc>
          <w:tcPr>
            <w:tcW w:w="1559" w:type="dxa"/>
          </w:tcPr>
          <w:p w:rsidR="0046737B" w:rsidRDefault="0046737B" w:rsidP="002A1204"/>
        </w:tc>
        <w:tc>
          <w:tcPr>
            <w:tcW w:w="1276" w:type="dxa"/>
          </w:tcPr>
          <w:p w:rsidR="0046737B" w:rsidRDefault="0046737B" w:rsidP="002A1204"/>
        </w:tc>
        <w:tc>
          <w:tcPr>
            <w:tcW w:w="1275" w:type="dxa"/>
          </w:tcPr>
          <w:p w:rsidR="0046737B" w:rsidRDefault="0046737B" w:rsidP="002A1204"/>
        </w:tc>
        <w:tc>
          <w:tcPr>
            <w:tcW w:w="1418" w:type="dxa"/>
          </w:tcPr>
          <w:p w:rsidR="0046737B" w:rsidRDefault="0046737B" w:rsidP="002A1204"/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7</w:t>
            </w:r>
          </w:p>
        </w:tc>
        <w:tc>
          <w:tcPr>
            <w:tcW w:w="1559" w:type="dxa"/>
          </w:tcPr>
          <w:p w:rsidR="0046737B" w:rsidRDefault="0046737B" w:rsidP="002A1204"/>
        </w:tc>
        <w:tc>
          <w:tcPr>
            <w:tcW w:w="1276" w:type="dxa"/>
          </w:tcPr>
          <w:p w:rsidR="0046737B" w:rsidRDefault="0046737B" w:rsidP="002A1204"/>
        </w:tc>
        <w:tc>
          <w:tcPr>
            <w:tcW w:w="1559" w:type="dxa"/>
          </w:tcPr>
          <w:p w:rsidR="0046737B" w:rsidRDefault="0046737B" w:rsidP="002A1204"/>
        </w:tc>
        <w:tc>
          <w:tcPr>
            <w:tcW w:w="1276" w:type="dxa"/>
          </w:tcPr>
          <w:p w:rsidR="0046737B" w:rsidRDefault="0046737B" w:rsidP="002A1204"/>
        </w:tc>
        <w:tc>
          <w:tcPr>
            <w:tcW w:w="1275" w:type="dxa"/>
          </w:tcPr>
          <w:p w:rsidR="0046737B" w:rsidRDefault="0046737B" w:rsidP="002A1204"/>
        </w:tc>
        <w:tc>
          <w:tcPr>
            <w:tcW w:w="1418" w:type="dxa"/>
          </w:tcPr>
          <w:p w:rsidR="0046737B" w:rsidRDefault="0046737B" w:rsidP="002A1204"/>
        </w:tc>
        <w:tc>
          <w:tcPr>
            <w:tcW w:w="2126" w:type="dxa"/>
          </w:tcPr>
          <w:p w:rsidR="0046737B" w:rsidRDefault="0046737B" w:rsidP="002A1204"/>
        </w:tc>
      </w:tr>
      <w:tr w:rsidR="0046737B" w:rsidTr="0046737B">
        <w:trPr>
          <w:trHeight w:val="567"/>
        </w:trPr>
        <w:tc>
          <w:tcPr>
            <w:tcW w:w="534" w:type="dxa"/>
          </w:tcPr>
          <w:p w:rsidR="0046737B" w:rsidRDefault="0046737B" w:rsidP="002A1204">
            <w:pPr>
              <w:jc w:val="right"/>
            </w:pPr>
            <w:r>
              <w:t>8</w:t>
            </w:r>
          </w:p>
        </w:tc>
        <w:tc>
          <w:tcPr>
            <w:tcW w:w="1559" w:type="dxa"/>
          </w:tcPr>
          <w:p w:rsidR="0046737B" w:rsidRDefault="0046737B" w:rsidP="002A1204"/>
        </w:tc>
        <w:tc>
          <w:tcPr>
            <w:tcW w:w="1276" w:type="dxa"/>
          </w:tcPr>
          <w:p w:rsidR="0046737B" w:rsidRDefault="0046737B" w:rsidP="002A1204"/>
        </w:tc>
        <w:tc>
          <w:tcPr>
            <w:tcW w:w="1559" w:type="dxa"/>
          </w:tcPr>
          <w:p w:rsidR="0046737B" w:rsidRDefault="0046737B" w:rsidP="002A1204"/>
        </w:tc>
        <w:tc>
          <w:tcPr>
            <w:tcW w:w="1276" w:type="dxa"/>
          </w:tcPr>
          <w:p w:rsidR="0046737B" w:rsidRDefault="0046737B" w:rsidP="002A1204"/>
        </w:tc>
        <w:tc>
          <w:tcPr>
            <w:tcW w:w="1275" w:type="dxa"/>
          </w:tcPr>
          <w:p w:rsidR="0046737B" w:rsidRDefault="0046737B" w:rsidP="002A1204"/>
        </w:tc>
        <w:tc>
          <w:tcPr>
            <w:tcW w:w="1418" w:type="dxa"/>
          </w:tcPr>
          <w:p w:rsidR="0046737B" w:rsidRDefault="0046737B" w:rsidP="002A1204"/>
        </w:tc>
        <w:tc>
          <w:tcPr>
            <w:tcW w:w="2126" w:type="dxa"/>
          </w:tcPr>
          <w:p w:rsidR="0046737B" w:rsidRDefault="0046737B" w:rsidP="002A1204"/>
        </w:tc>
      </w:tr>
    </w:tbl>
    <w:p w:rsidR="0081526D" w:rsidRPr="003B01C7" w:rsidRDefault="0081526D" w:rsidP="006E2646">
      <w:pPr>
        <w:rPr>
          <w:sz w:val="18"/>
        </w:rPr>
      </w:pPr>
    </w:p>
    <w:sectPr w:rsidR="0081526D" w:rsidRPr="003B01C7" w:rsidSect="0081526D">
      <w:headerReference w:type="default" r:id="rId10"/>
      <w:pgSz w:w="11906" w:h="16838"/>
      <w:pgMar w:top="426" w:right="566" w:bottom="284" w:left="56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EC2" w:rsidRDefault="00100EC2" w:rsidP="00100EC2">
      <w:pPr>
        <w:spacing w:after="0" w:line="240" w:lineRule="auto"/>
      </w:pPr>
      <w:r>
        <w:separator/>
      </w:r>
    </w:p>
  </w:endnote>
  <w:endnote w:type="continuationSeparator" w:id="0">
    <w:p w:rsidR="00100EC2" w:rsidRDefault="00100EC2" w:rsidP="00100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EC2" w:rsidRDefault="00100EC2" w:rsidP="00100EC2">
      <w:pPr>
        <w:spacing w:after="0" w:line="240" w:lineRule="auto"/>
      </w:pPr>
      <w:r>
        <w:separator/>
      </w:r>
    </w:p>
  </w:footnote>
  <w:footnote w:type="continuationSeparator" w:id="0">
    <w:p w:rsidR="00100EC2" w:rsidRDefault="00100EC2" w:rsidP="00100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C2" w:rsidRDefault="00100EC2">
    <w:pPr>
      <w:pStyle w:val="Kopfzeile"/>
    </w:pPr>
    <w:r>
      <w:tab/>
      <w:t xml:space="preserve">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E18A7"/>
    <w:multiLevelType w:val="hybridMultilevel"/>
    <w:tmpl w:val="AA76225A"/>
    <w:lvl w:ilvl="0" w:tplc="32D0C59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8D4ECA"/>
    <w:multiLevelType w:val="hybridMultilevel"/>
    <w:tmpl w:val="53460802"/>
    <w:lvl w:ilvl="0" w:tplc="03CCF5F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1F146E"/>
    <w:multiLevelType w:val="hybridMultilevel"/>
    <w:tmpl w:val="34CE2BC6"/>
    <w:lvl w:ilvl="0" w:tplc="A0D48A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CB5038"/>
    <w:multiLevelType w:val="hybridMultilevel"/>
    <w:tmpl w:val="6E4E085C"/>
    <w:lvl w:ilvl="0" w:tplc="63984F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EC2"/>
    <w:rsid w:val="00100EC2"/>
    <w:rsid w:val="001702CF"/>
    <w:rsid w:val="00376993"/>
    <w:rsid w:val="003B01C7"/>
    <w:rsid w:val="0046737B"/>
    <w:rsid w:val="00611B56"/>
    <w:rsid w:val="006E2646"/>
    <w:rsid w:val="007D4CC5"/>
    <w:rsid w:val="0081526D"/>
    <w:rsid w:val="00A10A3F"/>
    <w:rsid w:val="00B21E8A"/>
    <w:rsid w:val="00CB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0E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0EC2"/>
  </w:style>
  <w:style w:type="paragraph" w:styleId="Fuzeile">
    <w:name w:val="footer"/>
    <w:basedOn w:val="Standard"/>
    <w:link w:val="FuzeileZchn"/>
    <w:uiPriority w:val="99"/>
    <w:unhideWhenUsed/>
    <w:rsid w:val="00100E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0EC2"/>
  </w:style>
  <w:style w:type="table" w:styleId="Tabellenraster">
    <w:name w:val="Table Grid"/>
    <w:basedOn w:val="NormaleTabelle"/>
    <w:uiPriority w:val="59"/>
    <w:rsid w:val="0010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D4CC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5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52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0E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0EC2"/>
  </w:style>
  <w:style w:type="paragraph" w:styleId="Fuzeile">
    <w:name w:val="footer"/>
    <w:basedOn w:val="Standard"/>
    <w:link w:val="FuzeileZchn"/>
    <w:uiPriority w:val="99"/>
    <w:unhideWhenUsed/>
    <w:rsid w:val="00100E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0EC2"/>
  </w:style>
  <w:style w:type="table" w:styleId="Tabellenraster">
    <w:name w:val="Table Grid"/>
    <w:basedOn w:val="NormaleTabelle"/>
    <w:uiPriority w:val="59"/>
    <w:rsid w:val="0010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D4CC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5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52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Wisgickl</dc:creator>
  <cp:lastModifiedBy>Rene Wisgickl</cp:lastModifiedBy>
  <cp:revision>3</cp:revision>
  <cp:lastPrinted>2023-11-06T13:14:00Z</cp:lastPrinted>
  <dcterms:created xsi:type="dcterms:W3CDTF">2023-11-06T13:13:00Z</dcterms:created>
  <dcterms:modified xsi:type="dcterms:W3CDTF">2023-11-06T13:15:00Z</dcterms:modified>
</cp:coreProperties>
</file>